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bidiVisual/>
        <w:tblW w:w="106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5"/>
        <w:gridCol w:w="2248"/>
      </w:tblGrid>
      <w:tr w:rsidR="009B12B2" w:rsidRPr="009B12B2" w:rsidTr="009B12B2">
        <w:trPr>
          <w:trHeight w:val="323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bookmarkStart w:id="0" w:name="_GoBack" w:colFirst="0" w:colLast="2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TYPE</w:t>
            </w:r>
          </w:p>
        </w:tc>
      </w:tr>
      <w:tr w:rsidR="009B12B2" w:rsidRPr="009B12B2" w:rsidTr="009B12B2">
        <w:trPr>
          <w:trHeight w:val="323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sz w:val="20"/>
                <w:szCs w:val="20"/>
                <w:rtl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4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</w:rPr>
                <w:t>EQI 1325-32</w:t>
              </w:r>
            </w:hyperlink>
          </w:p>
        </w:tc>
      </w:tr>
      <w:tr w:rsidR="009B12B2" w:rsidRPr="009B12B2" w:rsidTr="009B12B2">
        <w:trPr>
          <w:trHeight w:val="2054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Compact absolute rotary taper shaft encoder with integral bearing and mounted stator coupling with 1Vpp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EnDat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output and IP 40 protection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Incremental signals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- 1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VPP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- 512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or 2048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Data interface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EnDat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Resolvable revolutions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- 4096 (12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bits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Absolute position values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- 8192 (13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bits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- 5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5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EQN 1325-2048</w:t>
              </w:r>
            </w:hyperlink>
          </w:p>
        </w:tc>
      </w:tr>
      <w:tr w:rsidR="009B12B2" w:rsidRPr="009B12B2" w:rsidTr="009B12B2">
        <w:trPr>
          <w:trHeight w:val="2377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Compact absolute rotary taper shaft encoder with integral bearing and mounted stator coupling with 1Vpp and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EnDat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output and IP 40 protection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  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Incremental signals - 1 VPP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Line count - 512 or 2048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Data interface -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EnDat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Resolvable revolutions - 4096 (12bits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)</w:t>
            </w:r>
            <w:r w:rsidRPr="009B12B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Absolute position values - 8192 (13 bits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) </w:t>
            </w:r>
            <w:r w:rsidRPr="009B12B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Power supply - 5V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6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EQN 1325-512</w:t>
              </w:r>
            </w:hyperlink>
          </w:p>
        </w:tc>
      </w:tr>
      <w:tr w:rsidR="009B12B2" w:rsidRPr="009B12B2" w:rsidTr="009B12B2">
        <w:trPr>
          <w:trHeight w:val="2054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The encoder ERN 1387 is an incremental-type encoder. Incremental signals are sin-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cos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signals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Incremental signals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- 1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Vpp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- 2048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Commutation signals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- 1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sine and 1 cosine signal with 1 period per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revilution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(Z1-track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- 5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Operating Temperature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Max. 120C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7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ERN 1387-2048</w:t>
              </w:r>
            </w:hyperlink>
          </w:p>
        </w:tc>
      </w:tr>
      <w:tr w:rsidR="009B12B2" w:rsidRPr="009B12B2" w:rsidTr="009B12B2">
        <w:trPr>
          <w:trHeight w:val="1921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Compact incremental rotary encoder with integral bearing and mounted stator coupling with 10v to 30v HTL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Quadrature output and IP 64 protection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Incremental signals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- 10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v to 30v HTL Quadrature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- 250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to 5000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- 10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v to 30v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Operating Temperature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Max. 100C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8" w:anchor="page=1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ERN 430</w:t>
              </w:r>
            </w:hyperlink>
          </w:p>
        </w:tc>
      </w:tr>
      <w:tr w:rsidR="009B12B2" w:rsidRPr="009B12B2" w:rsidTr="009B12B2">
        <w:trPr>
          <w:trHeight w:val="646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Singleturn</w:t>
            </w:r>
            <w:proofErr w:type="spellEnd"/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13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bit to 10 bits position values per rev., additional incremental sine-wave signals</w:t>
            </w:r>
            <w:r w:rsidRPr="009B12B2">
              <w:rPr>
                <w:rFonts w:asciiTheme="minorBidi" w:eastAsia="Times New Roman" w:hAnsiTheme="minorBidi"/>
                <w:sz w:val="20"/>
                <w:szCs w:val="20"/>
                <w:rtl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9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ROC 410</w:t>
              </w:r>
            </w:hyperlink>
          </w:p>
        </w:tc>
      </w:tr>
      <w:tr w:rsidR="009B12B2" w:rsidRPr="009B12B2" w:rsidTr="009B12B2">
        <w:trPr>
          <w:trHeight w:val="209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sz w:val="20"/>
                <w:szCs w:val="20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hyperlink r:id="rId10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ROD 320</w:t>
              </w:r>
            </w:hyperlink>
          </w:p>
        </w:tc>
      </w:tr>
      <w:tr w:rsidR="009B12B2" w:rsidRPr="009B12B2" w:rsidTr="009B12B2">
        <w:trPr>
          <w:trHeight w:val="227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sz w:val="20"/>
                <w:szCs w:val="20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ROD 323</w:t>
            </w:r>
          </w:p>
        </w:tc>
      </w:tr>
      <w:tr w:rsidR="009B12B2" w:rsidRPr="009B12B2" w:rsidTr="009B12B2">
        <w:trPr>
          <w:trHeight w:val="2605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Industrial standard incremental rotary encoder with integral bearing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separete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chaft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coupling with 5v TTL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Quadrature output and clamping flange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Output signals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- 5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v TTL Quadrature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- 50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to 5000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Mech. perm. Speed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- 12000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rpm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- 5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V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Scanning frequency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Max. 300 kHz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Shaft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Stub shaft dia. 10 mm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Protection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IP 64 (EN 60529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)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11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ROD 420</w:t>
              </w:r>
            </w:hyperlink>
          </w:p>
        </w:tc>
      </w:tr>
      <w:tr w:rsidR="009B12B2" w:rsidRPr="009B12B2" w:rsidTr="009B12B2">
        <w:trPr>
          <w:trHeight w:val="1027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lastRenderedPageBreak/>
              <w:t xml:space="preserve">Industrial standard incremental rotary encoder with integral bearing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separete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chaft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coupling with 5v TTL Quadrature output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synchro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flange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Output signals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- 5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 TTL Quadrature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- 50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 5000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Mech. perm. Speed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- 12000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rpm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- 5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Scanning frequency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Max. 300 kHz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Shaft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Stub shaft dia. 6 mm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Protection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IP 64 (EN 60529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12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ROD 426</w:t>
              </w:r>
            </w:hyperlink>
          </w:p>
        </w:tc>
      </w:tr>
      <w:tr w:rsidR="009B12B2" w:rsidRPr="009B12B2" w:rsidTr="009B12B2">
        <w:trPr>
          <w:trHeight w:val="2510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Industrial standard incremental rotary encoder with integral bearing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separete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chaft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coupling with 5v TTL Quadrature output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synchro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flange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Output signals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- 5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v TTL Quadrature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- 50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to 5000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Mech. perm. Speed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- 12000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rpm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- 5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V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Scanning frequency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Max. 300 kHz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Shaft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Stub shaft dia. 6 mm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Protection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IP 64 (EN 60529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)</w:t>
            </w:r>
          </w:p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hyperlink r:id="rId13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ROD 428</w:t>
              </w:r>
            </w:hyperlink>
          </w:p>
        </w:tc>
      </w:tr>
      <w:tr w:rsidR="009B12B2" w:rsidRPr="009B12B2" w:rsidTr="009B12B2">
        <w:trPr>
          <w:trHeight w:val="227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sz w:val="20"/>
                <w:szCs w:val="20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ROD 431</w:t>
            </w:r>
          </w:p>
        </w:tc>
      </w:tr>
      <w:tr w:rsidR="009B12B2" w:rsidRPr="009B12B2" w:rsidTr="009B12B2">
        <w:trPr>
          <w:trHeight w:val="2282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Industrial standard incremental rotary encoder with integral bearing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separete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chaft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coupling with 10v to 30v HTL Quadrature output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synchro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flange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Output signals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- 10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 to 30v HTL Quadrature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- 50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 5000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Mech. perm. Speed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- 12000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rpm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- 10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 to 30v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Scanning frequency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Max. 300 kHz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Shaft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Stub shaft dia. 6 mm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Protection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IP 64 (EN 60529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14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ROD 436</w:t>
              </w:r>
            </w:hyperlink>
          </w:p>
        </w:tc>
      </w:tr>
      <w:tr w:rsidR="009B12B2" w:rsidRPr="009B12B2" w:rsidTr="009B12B2">
        <w:trPr>
          <w:trHeight w:val="2282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Industrial standard incremental rotary encoder with integral bearing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separete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chaft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coupling with 11uApp output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synchro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 xml:space="preserve"> flange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Output signals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- 11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uApp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- 50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to 5000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Mech. perm. Speed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- 12000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rpm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- 5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V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Cutoff frequency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&gt;= 160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kHz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Shaft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Stub shaft dia. 6 mm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Protection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</w:rPr>
              <w:t>IP 64 (EN 60529</w:t>
            </w:r>
            <w:r w:rsidRPr="009B12B2">
              <w:rPr>
                <w:rFonts w:asciiTheme="minorBidi" w:eastAsia="Times New Roman" w:hAnsiTheme="minorBidi"/>
                <w:b/>
                <w:bCs/>
                <w:color w:val="808080"/>
                <w:sz w:val="20"/>
                <w:szCs w:val="20"/>
                <w:rtl/>
              </w:rPr>
              <w:t>)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15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ROD 456</w:t>
              </w:r>
            </w:hyperlink>
          </w:p>
        </w:tc>
      </w:tr>
      <w:tr w:rsidR="009B12B2" w:rsidRPr="009B12B2" w:rsidTr="009B12B2">
        <w:trPr>
          <w:trHeight w:val="2282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Industrial standard incremental rotary encoder with integral bearing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separete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chaft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coupling with 10v to 30v TTL Quadrature output and </w:t>
            </w:r>
            <w:proofErr w:type="spellStart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synchro</w:t>
            </w:r>
            <w:proofErr w:type="spellEnd"/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flange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 </w:t>
            </w:r>
          </w:p>
          <w:p w:rsidR="009B12B2" w:rsidRPr="009B12B2" w:rsidRDefault="009B12B2" w:rsidP="009B12B2">
            <w:pPr>
              <w:bidi/>
              <w:spacing w:after="96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Output signals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- 5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 TTL Quadrature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Line count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- 50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 5000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Mech. perm. Speed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- 12000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rpm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Power supply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- 10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 to 30v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Scanning frequency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Max. 300 kHz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Shaft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Stub shaft dia. 6 mm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 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Protection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 - 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IP 64 (EN 60529</w:t>
            </w:r>
            <w:r w:rsidRPr="009B12B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hyperlink r:id="rId16" w:anchor="page=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ROD 466</w:t>
              </w:r>
            </w:hyperlink>
          </w:p>
        </w:tc>
      </w:tr>
      <w:tr w:rsidR="009B12B2" w:rsidRPr="009B12B2" w:rsidTr="009B12B2">
        <w:trPr>
          <w:trHeight w:val="227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sz w:val="20"/>
                <w:szCs w:val="20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hyperlink r:id="rId17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</w:rPr>
                <w:t>RON 221</w:t>
              </w:r>
            </w:hyperlink>
          </w:p>
        </w:tc>
      </w:tr>
      <w:tr w:rsidR="009B12B2" w:rsidRPr="009B12B2" w:rsidTr="009B12B2">
        <w:trPr>
          <w:trHeight w:val="209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hyperlink r:id="rId18" w:tgtFrame="_blank" w:history="1">
              <w:r w:rsidRPr="009B12B2">
                <w:rPr>
                  <w:rFonts w:asciiTheme="minorBidi" w:eastAsia="Times New Roman" w:hAnsiTheme="minorBidi"/>
                  <w:color w:val="3B5163"/>
                  <w:sz w:val="20"/>
                  <w:szCs w:val="20"/>
                  <w:u w:val="single"/>
                </w:rPr>
                <w:t> </w:t>
              </w:r>
            </w:hyperlink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hyperlink r:id="rId19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RON 225</w:t>
              </w:r>
            </w:hyperlink>
          </w:p>
        </w:tc>
      </w:tr>
      <w:tr w:rsidR="009B12B2" w:rsidRPr="009B12B2" w:rsidTr="009B12B2">
        <w:trPr>
          <w:trHeight w:val="227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sz w:val="20"/>
                <w:szCs w:val="20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hyperlink r:id="rId20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  <w:u w:val="single"/>
                </w:rPr>
                <w:t>RON 350-2048</w:t>
              </w:r>
            </w:hyperlink>
          </w:p>
        </w:tc>
      </w:tr>
      <w:tr w:rsidR="009B12B2" w:rsidRPr="009B12B2" w:rsidTr="009B12B2">
        <w:trPr>
          <w:trHeight w:val="227"/>
          <w:tblCellSpacing w:w="15" w:type="dxa"/>
        </w:trPr>
        <w:tc>
          <w:tcPr>
            <w:tcW w:w="8360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12B2">
              <w:rPr>
                <w:rFonts w:asciiTheme="minorBidi" w:eastAsia="Times New Roman" w:hAnsiTheme="minorBidi"/>
                <w:sz w:val="20"/>
                <w:szCs w:val="20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9B12B2" w:rsidRPr="009B12B2" w:rsidRDefault="009B12B2" w:rsidP="009B12B2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hyperlink r:id="rId21" w:tgtFrame="_blank" w:history="1">
              <w:r w:rsidRPr="009B12B2">
                <w:rPr>
                  <w:rFonts w:asciiTheme="minorBidi" w:eastAsia="Times New Roman" w:hAnsiTheme="minorBidi"/>
                  <w:b/>
                  <w:bCs/>
                  <w:color w:val="3B5163"/>
                  <w:sz w:val="20"/>
                  <w:szCs w:val="20"/>
                </w:rPr>
                <w:t>ROQ 424-512</w:t>
              </w:r>
            </w:hyperlink>
          </w:p>
        </w:tc>
      </w:tr>
      <w:bookmarkEnd w:id="0"/>
    </w:tbl>
    <w:p w:rsidR="009B12B2" w:rsidRPr="009B12B2" w:rsidRDefault="009B12B2">
      <w:pPr>
        <w:rPr>
          <w:rFonts w:asciiTheme="minorBidi" w:hAnsiTheme="minorBidi"/>
          <w:sz w:val="20"/>
          <w:szCs w:val="20"/>
        </w:rPr>
      </w:pPr>
    </w:p>
    <w:sectPr w:rsidR="009B12B2" w:rsidRPr="009B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B2"/>
    <w:rsid w:val="00472FDF"/>
    <w:rsid w:val="009B12B2"/>
    <w:rsid w:val="00B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E1981-E47D-493B-9E47-F13B41B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2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12B2"/>
    <w:rPr>
      <w:color w:val="0000FF"/>
      <w:u w:val="single"/>
    </w:rPr>
  </w:style>
  <w:style w:type="character" w:customStyle="1" w:styleId="argback">
    <w:name w:val="argback"/>
    <w:basedOn w:val="DefaultParagraphFont"/>
    <w:rsid w:val="009B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714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chauthority.com/pdf/Rotary_Encoder_Nov_2011.pdf" TargetMode="External"/><Relationship Id="rId13" Type="http://schemas.openxmlformats.org/officeDocument/2006/relationships/hyperlink" Target="http://www.atechauthority.com/pdf/Rotary_Prod.pdf" TargetMode="External"/><Relationship Id="rId18" Type="http://schemas.openxmlformats.org/officeDocument/2006/relationships/hyperlink" Target="http://mmto.org/~dclark/Reports/Encoder%20Upgrade/Heidenhain%20angle%20encoders%20591_109-2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ba.kntu.ac.ir/eecd/ecourses/instrumentation/heidenhain%20increamental%20encoder%20cataloge.pdf" TargetMode="External"/><Relationship Id="rId7" Type="http://schemas.openxmlformats.org/officeDocument/2006/relationships/hyperlink" Target="http://www.heidenhain.de/de_EN/php/documentation-information/brochures/popup/media/media/file/view/file-0699/file.pdf" TargetMode="External"/><Relationship Id="rId12" Type="http://schemas.openxmlformats.org/officeDocument/2006/relationships/hyperlink" Target="http://www.atechauthority.com/pdf/Rotary_Prod.pdf" TargetMode="External"/><Relationship Id="rId17" Type="http://schemas.openxmlformats.org/officeDocument/2006/relationships/hyperlink" Target="http://mmto.org/~dclark/Reports/Encoder%20Upgrade/Heidenhain%20angle%20encoders%20591_109-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echauthority.com/pdf/Rotary_Prod.pdf" TargetMode="External"/><Relationship Id="rId20" Type="http://schemas.openxmlformats.org/officeDocument/2006/relationships/hyperlink" Target="http://mmto.org/~dclark/Reports/Encoder%20Upgrade/Heidenhain%20angle%20encoders%20591_109-2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echauthority.com/pdf/Rotary_Prod.pdf" TargetMode="External"/><Relationship Id="rId11" Type="http://schemas.openxmlformats.org/officeDocument/2006/relationships/hyperlink" Target="http://www.atechauthority.com/pdf/Rotary_Prod.pdf" TargetMode="External"/><Relationship Id="rId5" Type="http://schemas.openxmlformats.org/officeDocument/2006/relationships/hyperlink" Target="http://www.atechauthority.com/pdf/Rotary_Prod.pdf" TargetMode="External"/><Relationship Id="rId15" Type="http://schemas.openxmlformats.org/officeDocument/2006/relationships/hyperlink" Target="http://www.atechauthority.com/pdf/Rotary_Pro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coder.com/literature/datasheet-dr735.pdf" TargetMode="External"/><Relationship Id="rId19" Type="http://schemas.openxmlformats.org/officeDocument/2006/relationships/hyperlink" Target="http://mmto.org/~dclark/Reports/Encoder%20Upgrade/Heidenhain%20angle%20encoders%20591_109-21.pdf" TargetMode="External"/><Relationship Id="rId4" Type="http://schemas.openxmlformats.org/officeDocument/2006/relationships/hyperlink" Target="http://www.heidenhain.us/enews-pro/pdf/208922-2E_Encoders-for-Servo-Drives.pdf" TargetMode="External"/><Relationship Id="rId9" Type="http://schemas.openxmlformats.org/officeDocument/2006/relationships/hyperlink" Target="http://saba.kntu.ac.ir/eecd/ecourses/instrumentation/heidenhain%20increamental%20encoder%20cataloge.pdf" TargetMode="External"/><Relationship Id="rId14" Type="http://schemas.openxmlformats.org/officeDocument/2006/relationships/hyperlink" Target="http://www.atechauthority.com/pdf/Rotary_Pro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Mahyar</dc:creator>
  <cp:keywords/>
  <dc:description/>
  <cp:lastModifiedBy>Mahyar</cp:lastModifiedBy>
  <cp:revision>1</cp:revision>
  <dcterms:created xsi:type="dcterms:W3CDTF">2015-06-27T06:38:00Z</dcterms:created>
  <dcterms:modified xsi:type="dcterms:W3CDTF">2015-06-27T06:52:00Z</dcterms:modified>
</cp:coreProperties>
</file>